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erf2t678deqr" w:id="0"/>
      <w:bookmarkEnd w:id="0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  <w:t xml:space="preserve">As described in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https://redmine.openinfosecfoundation.org/issues/6782</w:t>
        </w:r>
      </w:hyperlink>
      <w:r w:rsidDel="00000000" w:rsidR="00000000" w:rsidRPr="00000000">
        <w:rPr>
          <w:rtl w:val="0"/>
        </w:rPr>
        <w:t xml:space="preserve"> we have a number of customers experiencing Suricata crashes. The backtrace from these crashes point towards HTTP traffic. We have been supplied with a customer </w:t>
      </w:r>
      <w:r w:rsidDel="00000000" w:rsidR="00000000" w:rsidRPr="00000000">
        <w:rPr>
          <w:i w:val="1"/>
          <w:rtl w:val="0"/>
        </w:rPr>
        <w:t xml:space="preserve">pcap</w:t>
      </w:r>
      <w:r w:rsidDel="00000000" w:rsidR="00000000" w:rsidRPr="00000000">
        <w:rPr>
          <w:rtl w:val="0"/>
        </w:rPr>
        <w:t xml:space="preserve"> as a reproducer and have conducted an investigation into the reason for this crash. </w:t>
      </w:r>
      <w:r w:rsidDel="00000000" w:rsidR="00000000" w:rsidRPr="00000000">
        <w:rPr>
          <w:rtl w:val="0"/>
        </w:rPr>
        <w:t xml:space="preserve">Suricata was built and installed with AddressSanitizer and run under gdb and valgrind during this investigation.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lonsj24fepn5" w:id="1"/>
      <w:bookmarkEnd w:id="1"/>
      <w:r w:rsidDel="00000000" w:rsidR="00000000" w:rsidRPr="00000000">
        <w:rPr>
          <w:rtl w:val="0"/>
        </w:rPr>
        <w:t xml:space="preserve">Findings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following output was produced during the segfault: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Roboto Mono" w:cs="Roboto Mono" w:eastAsia="Roboto Mono" w:hAnsi="Roboto Mono"/>
          <w:color w:val="d1d2d3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==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83833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==ERROR:</w:t>
      </w: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AddressSanitizer:</w:t>
      </w: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heap-buffer-overflow</w:t>
      </w: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on</w:t>
      </w: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address</w:t>
      </w: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0x627000145100</w:t>
      </w: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at</w:t>
      </w: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pc</w:t>
      </w: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0x7ffff786e9ef</w:t>
      </w: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bp</w:t>
      </w: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0x7fffe29fe6e0</w:t>
      </w: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sp</w:t>
      </w: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0x7fffe29fdea0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Roboto Mono" w:cs="Roboto Mono" w:eastAsia="Roboto Mono" w:hAnsi="Roboto Mono"/>
          <w:color w:val="d1d2d3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WRITE</w:t>
      </w: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of</w:t>
      </w: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size</w:t>
      </w: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2920</w:t>
      </w: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at</w:t>
      </w: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0x627000145100</w:t>
      </w: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thread</w:t>
      </w: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T1</w:t>
      </w: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(W#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0x7ffff786e9ee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__interceptor_memcpy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(/lib64/libasan.so.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8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0x6e9ee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(BuildId: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2b657470ea196ba4342e3bd8a3cc138b1e200599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0x7c1295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memcpy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include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/bits/string_fortified.h: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0x7c1295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StreamingBufferAppend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.fc39.x86_64/src/util-streaming-buffer.c: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1087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0x7fc694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HtpBodyAppendChunk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.fc39.x86_64/src/app-layer-htp-body.c: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0x579cb4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HTPCallbackResponseBodyData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.fc39.x86_64/src/app-layer-htp.c: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5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0x7ffff7f67e43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htp_hook_run_all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.fc39.x86_64/libhtp/htp/htp_hooks.c: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6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0x7ffff7f8223d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htp_tx_res_process_body_data_ex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.fc39.x86_64/libhtp/htp/htp_transaction.c: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7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0x7ffff7f7611d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htp_connp_RES_BODY_IDENTITY_CL_KNOWN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.fc39.x86_64/libhtp/htp/htp_response.c: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490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8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0x7ffff7f7bcb4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htp_connp_res_data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(/lib64/libhtp.so.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0x2ecb4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(BuildId: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01dcb6a8931edaab9119620e495b29935cfceab9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9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0x5803d9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HTPHandleResponseData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.fc39.x86_64/src/app-layer-htp.c: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970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10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0x58dad4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AppLayerParserParse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.fc39.x86_64/src/app-layer-parser.c: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1403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11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0x56514c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AppLayerHandleTCPData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.fc39.x86_64/src/app-layer.c: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787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12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0x772c67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ReassembleUpdateAppLayer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.fc39.x86_64/src/stream-tcp-reassemble.c: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1328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13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0x775ed9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StreamTcpReassembleAppLayer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.fc39.x86_64/src/stream-tcp-reassemble.c: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1391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14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0x776008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StreamTcpReassembleHandleSegmentUpdateACK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.fc39.x86_64/src/stream-tcp-reassemble.c: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1949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15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0x777602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StreamTcpReassembleHandleSegment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.fc39.x86_64/src/stream-tcp-reassemble.c: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1997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16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0x752450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HandleEstablishedPacketToServer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.fc39.x86_64/src/stream-tcp.c: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2666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17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0x75545b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StreamTcpPacketStateEstablished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.fc39.x86_64/src/stream-tcp.c: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3209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18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0x766bf0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StreamTcpStateDispatch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.fc39.x86_64/src/stream-tcp.c: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5236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19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0x767670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StreamTcpPacket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.fc39.x86_64/src/stream-tcp.c: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5433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20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0x767c51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StreamTcp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.fc39.x86_64/src/stream-tcp.c: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5745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21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0x6cc42c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FlowWorkerStreamTCPUpdate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.fc39.x86_64/src/flow-worker.c: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22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0x6cda1e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FlowWorker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.fc39.x86_64/src/flow-worker.c: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607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23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0x52c653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TmThreadsSlotVarRun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.fc39.x86_64/src/tm-threads.c: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24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0x73ba89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TmThreadsSlotProcessPkt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.fc39.x86_64/src/tm-threads.h: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200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25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0x73be4d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PcapFileCallbackLoop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.fc39.x86_64/src/source-pcap-file-helper.c: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26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0x7ffff74b15ae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pcap_offline_read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(/lib64/libpcap.so.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0x2d5ae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(BuildId: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b2c27ef72665c5895f38a2abd1ea7e63b2962439)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27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0x73c7a7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PcapFileDispatch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.fc39.x86_64/src/source-pcap-file-helper.c: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28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0x737e0e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ReceivePcapFileLoop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.fc39.x86_64/src/source-pcap-file.c: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29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0x52f73f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TmThreadsSlotPktAcqLoop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/usr/src/debug/suricata-rapid7-7.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3-1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.fc39.x86_64/src/tm-threads.c: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Roboto Mono" w:cs="Roboto Mono" w:eastAsia="Roboto Mono" w:hAnsi="Roboto Mono"/>
          <w:color w:val="b80672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d1d2d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#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30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0x7ffff70ac896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start_thread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(/lib64/libc.so.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6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0x8e896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(BuildId:</w:t>
      </w:r>
      <w:r w:rsidDel="00000000" w:rsidR="00000000" w:rsidRPr="00000000">
        <w:rPr>
          <w:rFonts w:ascii="Roboto Mono" w:cs="Roboto Mono" w:eastAsia="Roboto Mono" w:hAnsi="Roboto Mono"/>
          <w:color w:val="b8067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0d710e9d9dc10c500b8119c85da75004183618e2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  <w:t xml:space="preserve">The following conclusions were made from investigating further: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Comparing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http.memcap</w:t>
      </w:r>
      <w:r w:rsidDel="00000000" w:rsidR="00000000" w:rsidRPr="00000000">
        <w:rPr>
          <w:rtl w:val="0"/>
        </w:rPr>
        <w:t xml:space="preserve"> between our customer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suricata.yaml</w:t>
      </w:r>
      <w:r w:rsidDel="00000000" w:rsidR="00000000" w:rsidRPr="00000000">
        <w:rPr>
          <w:rtl w:val="0"/>
        </w:rPr>
        <w:t xml:space="preserve"> and the installed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suricata.yaml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</w:t>
      </w:r>
      <w:r w:rsidDel="00000000" w:rsidR="00000000" w:rsidRPr="00000000">
        <w:rPr>
          <w:rtl w:val="0"/>
        </w:rPr>
        <w:t xml:space="preserve">showed we do not use the default (unlimited)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http.memcap</w:t>
      </w:r>
      <w:r w:rsidDel="00000000" w:rsidR="00000000" w:rsidRPr="00000000">
        <w:rPr>
          <w:rtl w:val="0"/>
        </w:rPr>
        <w:t xml:space="preserve">, rather cap this to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512mb.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HTPConfigure()</w:t>
      </w:r>
      <w:r w:rsidDel="00000000" w:rsidR="00000000" w:rsidRPr="00000000">
        <w:rPr>
          <w:rtl w:val="0"/>
        </w:rPr>
        <w:t xml:space="preserve"> defines: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htp_sbcfg.Calloc =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HTPCalloc()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htp_sbcfg.Realloc =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HTPRealloc()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htp_sbcfg.Free =</w:t>
      </w:r>
      <w:r w:rsidDel="00000000" w:rsidR="00000000" w:rsidRPr="00000000">
        <w:rPr>
          <w:rFonts w:ascii="Roboto Mono" w:cs="Roboto Mono" w:eastAsia="Roboto Mono" w:hAnsi="Roboto Mono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HTPFree()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The above functions return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NULL</w:t>
      </w:r>
      <w:r w:rsidDel="00000000" w:rsidR="00000000" w:rsidRPr="00000000">
        <w:rPr>
          <w:rtl w:val="0"/>
        </w:rPr>
        <w:t xml:space="preserve"> if there is no memory left or malloc/calloc fails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GrowRegionToSize() </w:t>
      </w:r>
      <w:r w:rsidDel="00000000" w:rsidR="00000000" w:rsidRPr="00000000">
        <w:rPr>
          <w:rtl w:val="0"/>
        </w:rPr>
        <w:t xml:space="preserve">returns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sc_errno</w:t>
      </w:r>
      <w:r w:rsidDel="00000000" w:rsidR="00000000" w:rsidRPr="00000000">
        <w:rPr>
          <w:rtl w:val="0"/>
        </w:rPr>
        <w:t xml:space="preserve"> if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REALLOC()</w:t>
      </w:r>
      <w:r w:rsidDel="00000000" w:rsidR="00000000" w:rsidRPr="00000000">
        <w:rPr>
          <w:rtl w:val="0"/>
        </w:rPr>
        <w:t xml:space="preserve"> (a macro that uses the above functions) returns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NULL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lineRule="auto"/>
        <w:ind w:left="720" w:hanging="360"/>
        <w:rPr>
          <w:rFonts w:ascii="Roboto Mono" w:cs="Roboto Mono" w:eastAsia="Roboto Mono" w:hAnsi="Roboto Mono"/>
          <w:sz w:val="18"/>
          <w:szCs w:val="18"/>
          <w:u w:val="none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InitBuffer() </w:t>
      </w:r>
      <w:r w:rsidDel="00000000" w:rsidR="00000000" w:rsidRPr="00000000">
        <w:rPr>
          <w:rtl w:val="0"/>
        </w:rPr>
        <w:t xml:space="preserve">returns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sc_errno if CALLOC()</w:t>
      </w:r>
      <w:r w:rsidDel="00000000" w:rsidR="00000000" w:rsidRPr="00000000">
        <w:rPr>
          <w:rtl w:val="0"/>
        </w:rPr>
        <w:t xml:space="preserve"> (a macro that uses the above functions)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  <w:t xml:space="preserve">returns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NULL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The following three functions do not set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sc_errno</w:t>
      </w:r>
      <w:r w:rsidDel="00000000" w:rsidR="00000000" w:rsidRPr="00000000">
        <w:rPr>
          <w:rtl w:val="0"/>
        </w:rPr>
        <w:t xml:space="preserve"> upon error return: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after="0" w:lineRule="auto"/>
        <w:ind w:left="1440" w:hanging="360"/>
        <w:rPr/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HTPCalloc()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after="0" w:lineRule="auto"/>
        <w:ind w:left="1440" w:hanging="360"/>
        <w:rPr/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HTPRealloc()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after="0" w:lineRule="auto"/>
        <w:ind w:left="1440" w:hanging="360"/>
        <w:rPr/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HTPFree()</w:t>
      </w:r>
    </w:p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tl w:val="0"/>
        </w:rPr>
        <w:t xml:space="preserve">Given the above findings, I was able to test and confirm there is a scenario where callers to the above functions return ‘0’ where coincidentally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SC_OK = 0; </w:t>
      </w:r>
      <w:r w:rsidDel="00000000" w:rsidR="00000000" w:rsidRPr="00000000">
        <w:rPr>
          <w:rtl w:val="0"/>
        </w:rPr>
        <w:t xml:space="preserve">The two functions of concern here are: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Rule="auto"/>
        <w:ind w:left="720" w:hanging="360"/>
        <w:rPr>
          <w:rFonts w:ascii="Roboto Mono" w:cs="Roboto Mono" w:eastAsia="Roboto Mono" w:hAnsi="Roboto Mono"/>
          <w:sz w:val="18"/>
          <w:szCs w:val="18"/>
          <w:u w:val="none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GrowRegionToSize()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Rule="auto"/>
        <w:ind w:left="720" w:hanging="360"/>
        <w:rPr>
          <w:rFonts w:ascii="Roboto Mono" w:cs="Roboto Mono" w:eastAsia="Roboto Mono" w:hAnsi="Roboto Mono"/>
          <w:sz w:val="18"/>
          <w:szCs w:val="18"/>
          <w:u w:val="none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InitBuffer()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  <w:t xml:space="preserve">And therefore the callers to these receive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SC_OK</w:t>
      </w:r>
      <w:r w:rsidDel="00000000" w:rsidR="00000000" w:rsidRPr="00000000">
        <w:rPr>
          <w:rtl w:val="0"/>
        </w:rPr>
        <w:t xml:space="preserve"> and continue, resulting in the segmentation fault shown above. The scenario is simple: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 a low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http.memcap (1mb for my test, but also failed at 512mb)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Pass HTTP traffic that requires reassembly to Suricata until there is no memory left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Pass more HTTP traffic that requires reassembly to Suricata</w:t>
      </w:r>
    </w:p>
    <w:p w:rsidR="00000000" w:rsidDel="00000000" w:rsidP="00000000" w:rsidRDefault="00000000" w:rsidRPr="00000000" w14:paraId="0000003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0" w:firstLine="0"/>
        <w:rPr>
          <w:color w:val="37474f"/>
        </w:rPr>
      </w:pPr>
      <w:r w:rsidDel="00000000" w:rsidR="00000000" w:rsidRPr="00000000">
        <w:rPr>
          <w:rtl w:val="0"/>
        </w:rPr>
        <w:t xml:space="preserve">Once a new packet/message arrives it will fail to allocate memory resulting in a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return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NULL; </w:t>
      </w:r>
      <w:r w:rsidDel="00000000" w:rsidR="00000000" w:rsidRPr="00000000">
        <w:rPr>
          <w:rtl w:val="0"/>
        </w:rPr>
        <w:t xml:space="preserve">from the allocator(s). Given the above findings, a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return NULL</w:t>
      </w:r>
      <w:r w:rsidDel="00000000" w:rsidR="00000000" w:rsidRPr="00000000">
        <w:rPr>
          <w:rtl w:val="0"/>
        </w:rPr>
        <w:t xml:space="preserve">; from these functions results in the caller (in this case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StreamingBufferAppend()</w:t>
      </w:r>
      <w:r w:rsidDel="00000000" w:rsidR="00000000" w:rsidRPr="00000000">
        <w:rPr>
          <w:color w:val="37474f"/>
          <w:rtl w:val="0"/>
        </w:rPr>
        <w:t xml:space="preserve">) </w:t>
      </w:r>
      <w:r w:rsidDel="00000000" w:rsidR="00000000" w:rsidRPr="00000000">
        <w:rPr>
          <w:rtl w:val="0"/>
        </w:rPr>
        <w:t xml:space="preserve">being provided with a</w:t>
      </w:r>
      <w:r w:rsidDel="00000000" w:rsidR="00000000" w:rsidRPr="00000000">
        <w:rPr>
          <w:color w:val="37474f"/>
          <w:rtl w:val="0"/>
        </w:rPr>
        <w:t xml:space="preserve"> </w:t>
      </w:r>
      <w:r w:rsidDel="00000000" w:rsidR="00000000" w:rsidRPr="00000000">
        <w:rPr>
          <w:rtl w:val="0"/>
        </w:rPr>
        <w:t xml:space="preserve">‘0’ or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SC_OK.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0" w:firstLine="0"/>
        <w:rPr>
          <w:color w:val="3747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rtl w:val="0"/>
        </w:rPr>
        <w:t xml:space="preserve">To test this theory, I updated the above allocators to set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sc_errno = SC_ENOMEM;</w:t>
      </w:r>
      <w:r w:rsidDel="00000000" w:rsidR="00000000" w:rsidRPr="00000000">
        <w:rPr>
          <w:rtl w:val="0"/>
        </w:rPr>
        <w:t xml:space="preserve"> upon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return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NULL</w:t>
      </w:r>
      <w:r w:rsidDel="00000000" w:rsidR="00000000" w:rsidRPr="00000000">
        <w:rPr>
          <w:rtl w:val="0"/>
        </w:rPr>
        <w:t xml:space="preserve">;  </w:t>
      </w:r>
      <w:r w:rsidDel="00000000" w:rsidR="00000000" w:rsidRPr="00000000">
        <w:rPr>
          <w:rtl w:val="0"/>
        </w:rPr>
        <w:t xml:space="preserve">(see the diff below). With these changes Suricata was able to process the file without segmentation faults with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http.memcap = 1mb.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tl w:val="0"/>
        </w:rPr>
        <w:t xml:space="preserve">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diff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--git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a/src/app-layer-htp-mem.c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b/src/app-layer-htp-mem.c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index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bd9b79f67..d61b42cb2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100644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---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a/src/app-layer-htp-mem.c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+++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b/src/app-layer-htp-mem.c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@@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-136,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13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136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17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@@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void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*HTPMalloc(size_t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size)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void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*ptr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NULL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(HTPCheckMemcap((uint32_t)size)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return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NULL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(HTPCheckMemcap((uint32_t)size)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sc_errno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SC_ENOMEM;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return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NULL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ptr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SCMalloc(size);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2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(unlikely(ptr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NULL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(unlikely(ptr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NULL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))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sc_errno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SC_ENOMEM;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return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NULL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8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HTPIncrMemuse((uint64_t)size);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A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@@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-153,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13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157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17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@@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void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*HTPCalloc(size_t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n,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size_t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size)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void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*ptr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NULL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5E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(HTPCheckMemcap((uint32_t)(n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size))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(HTPCheckMemcap((uint32_t)(n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size))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sc_errno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SC_ENOMEM;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return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NULL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4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ptr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SCCalloc(n,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size);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(unlikely(ptr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NULL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(unlikely(ptr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NULL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))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sc_errno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SC_ENOMEM;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return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NULL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C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HTPIncrMemuse((uint64_t)(n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size));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E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@@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-169,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13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177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17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@@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void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*HTPCalloc(size_t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n,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size_t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size)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void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*HTPRealloc(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void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*ptr,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size_t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orig_size,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size_t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size)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(size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&gt;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orig_size)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(HTPCheckMemcap((uint32_t)(size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orig_size))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(HTPCheckMemcap((uint32_t)(size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orig_size))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c5221f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sc_errno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SC_ENOMEM;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 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return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NULL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9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void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*rptr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SCRealloc(ptr,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size);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(rptr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NULL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(rptr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NULL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)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sc_errno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SC_ENOMEM;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    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return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 Mono" w:cs="Roboto Mono" w:eastAsia="Roboto Mono" w:hAnsi="Roboto Mono"/>
          <w:color w:val="1967d2"/>
          <w:sz w:val="18"/>
          <w:szCs w:val="18"/>
          <w:rtl w:val="0"/>
        </w:rPr>
        <w:t xml:space="preserve">NULL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Roboto Mono" w:cs="Roboto Mono" w:eastAsia="Roboto Mono" w:hAnsi="Roboto Mono"/>
          <w:sz w:val="18"/>
          <w:szCs w:val="18"/>
        </w:rPr>
      </w:pP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Roboto Mono" w:cs="Roboto Mono" w:eastAsia="Roboto Mono" w:hAnsi="Roboto Mono"/>
          <w:color w:val="37474f"/>
          <w:sz w:val="18"/>
          <w:szCs w:val="18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</w:t>
      </w:r>
    </w:p>
    <w:p w:rsidR="00000000" w:rsidDel="00000000" w:rsidP="00000000" w:rsidRDefault="00000000" w:rsidRPr="00000000" w14:paraId="00000080">
      <w:pPr>
        <w:pStyle w:val="Heading2"/>
        <w:rPr/>
      </w:pPr>
      <w:bookmarkStart w:colFirst="0" w:colLast="0" w:name="_2p9m8xiuwehl" w:id="2"/>
      <w:bookmarkEnd w:id="2"/>
      <w:r w:rsidDel="00000000" w:rsidR="00000000" w:rsidRPr="00000000">
        <w:rPr>
          <w:rtl w:val="0"/>
        </w:rPr>
        <w:t xml:space="preserve">Conclusion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These findings reduce to a failure of setting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sc_errno </w:t>
      </w:r>
      <w:r w:rsidDel="00000000" w:rsidR="00000000" w:rsidRPr="00000000">
        <w:rPr>
          <w:rtl w:val="0"/>
        </w:rPr>
        <w:t xml:space="preserve">upon error return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i w:val="1"/>
          <w:rtl w:val="0"/>
        </w:rPr>
        <w:t xml:space="preserve">HTPAllocators</w:t>
      </w:r>
      <w:r w:rsidDel="00000000" w:rsidR="00000000" w:rsidRPr="00000000">
        <w:rPr>
          <w:rtl w:val="0"/>
        </w:rPr>
        <w:t xml:space="preserve"> (above). This fix may not be a complete fix for Suricata to correctly operate given additional functionality (functionality I’m unfamiliar with) within the system. These changes were completed to prove the above theory only. However, by reading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ReallocFunc()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CallocFunc()</w:t>
      </w:r>
      <w:r w:rsidDel="00000000" w:rsidR="00000000" w:rsidRPr="00000000">
        <w:rPr>
          <w:rtl w:val="0"/>
        </w:rPr>
        <w:t xml:space="preserve"> in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util-streaming-buffer.c</w:t>
      </w: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  <w:t xml:space="preserve">- the default allocators if none are defined - they set </w:t>
      </w:r>
      <w:r w:rsidDel="00000000" w:rsidR="00000000" w:rsidRPr="00000000">
        <w:rPr>
          <w:rFonts w:ascii="Roboto Mono" w:cs="Roboto Mono" w:eastAsia="Roboto Mono" w:hAnsi="Roboto Mono"/>
          <w:sz w:val="18"/>
          <w:szCs w:val="18"/>
          <w:rtl w:val="0"/>
        </w:rPr>
        <w:t xml:space="preserve">sc_errno = SC_ENOMEM; </w:t>
      </w:r>
      <w:r w:rsidDel="00000000" w:rsidR="00000000" w:rsidRPr="00000000">
        <w:rPr>
          <w:rtl w:val="0"/>
        </w:rPr>
        <w:t xml:space="preserve">upon error, so it’s possible this fix may be acceptable?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Options moving forward are:</w:t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set http.memcap to default (unlimited)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fix is produced for the above issue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edmine.openinfosecfoundation.org/issues/678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